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3D" w:rsidRPr="00AD2A3D" w:rsidRDefault="00AD2A3D" w:rsidP="00AD2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2A3D">
        <w:rPr>
          <w:rFonts w:ascii="Times New Roman" w:hAnsi="Times New Roman"/>
          <w:b/>
          <w:sz w:val="24"/>
          <w:szCs w:val="24"/>
        </w:rPr>
        <w:t>ПРОБЛЕМЫ РАЗВИТИЯ ЦИФРОВОЙ ЭНЕРГЕТИКИ В РОССИИ</w:t>
      </w:r>
    </w:p>
    <w:p w:rsidR="00AD2A3D" w:rsidRDefault="00AD2A3D" w:rsidP="00AD2A3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D2A3D">
        <w:rPr>
          <w:rFonts w:ascii="Times New Roman" w:hAnsi="Times New Roman"/>
          <w:sz w:val="24"/>
          <w:szCs w:val="24"/>
        </w:rPr>
        <w:t>чл.-корр. РАН Новиков Д.А.</w:t>
      </w:r>
    </w:p>
    <w:p w:rsidR="00065839" w:rsidRPr="00AD2A3D" w:rsidRDefault="00AD2A3D" w:rsidP="00AD2A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A3D">
        <w:rPr>
          <w:rFonts w:ascii="Times New Roman" w:hAnsi="Times New Roman"/>
          <w:sz w:val="24"/>
          <w:szCs w:val="24"/>
        </w:rPr>
        <w:t>(Институт проблем управления им. В.А. Трапезникова РАН)</w:t>
      </w:r>
    </w:p>
    <w:p w:rsidR="00AD2A3D" w:rsidRPr="00AD2A3D" w:rsidRDefault="00AD2A3D" w:rsidP="00AD2A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2A3D" w:rsidRPr="00AD2A3D" w:rsidRDefault="00AD2A3D" w:rsidP="00AD2A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A3D">
        <w:rPr>
          <w:rFonts w:ascii="Times New Roman" w:hAnsi="Times New Roman"/>
          <w:sz w:val="24"/>
          <w:szCs w:val="24"/>
        </w:rPr>
        <w:t xml:space="preserve">Уже в настоящее время, а в будущих энергетических системах – в еще большей мере, физическая (силовая) и информационно-коммуникационная подсистемы становятся сопоставимыми по сложности и ответственности с точки зрения обеспечения возрастающих требований потребителей к надёжности их энергоснабжения и качеству поставляемых им энергоресурсов. Возрастание требований потребителей в части надежности и качества объективно обусловлено массовой компьютеризацией и </w:t>
      </w:r>
      <w:proofErr w:type="spellStart"/>
      <w:r w:rsidRPr="00AD2A3D">
        <w:rPr>
          <w:rFonts w:ascii="Times New Roman" w:hAnsi="Times New Roman"/>
          <w:sz w:val="24"/>
          <w:szCs w:val="24"/>
        </w:rPr>
        <w:t>цифровизацией</w:t>
      </w:r>
      <w:proofErr w:type="spellEnd"/>
      <w:r w:rsidRPr="00AD2A3D">
        <w:rPr>
          <w:rFonts w:ascii="Times New Roman" w:hAnsi="Times New Roman"/>
          <w:sz w:val="24"/>
          <w:szCs w:val="24"/>
        </w:rPr>
        <w:t xml:space="preserve"> их технологических процессов. В свою очередь, удовлетворение этих существенно возросших требований единственно возможно за счет </w:t>
      </w:r>
      <w:proofErr w:type="spellStart"/>
      <w:r w:rsidRPr="00AD2A3D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AD2A3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D2A3D">
        <w:rPr>
          <w:rFonts w:ascii="Times New Roman" w:hAnsi="Times New Roman"/>
          <w:sz w:val="24"/>
          <w:szCs w:val="24"/>
        </w:rPr>
        <w:t>энер-гетических</w:t>
      </w:r>
      <w:proofErr w:type="spellEnd"/>
      <w:proofErr w:type="gramEnd"/>
      <w:r w:rsidRPr="00AD2A3D">
        <w:rPr>
          <w:rFonts w:ascii="Times New Roman" w:hAnsi="Times New Roman"/>
          <w:sz w:val="24"/>
          <w:szCs w:val="24"/>
        </w:rPr>
        <w:t xml:space="preserve"> систем. Это означает использование цифровых технологий и устройств на всех стадиях работы информационно-коммуникационных подсистем от измерения параметров и переменных состояния цифровыми измерительными приборами, через цифровую передачу и обработку этой информации до реализации управляющих воздействий исполнительными цифровыми устройствами. С учетом активного использования современных информационных технологий и методов искусственного интеллекта энергетические системы становятся интеллектуальными </w:t>
      </w:r>
      <w:proofErr w:type="gramStart"/>
      <w:r w:rsidRPr="00AD2A3D">
        <w:rPr>
          <w:rFonts w:ascii="Times New Roman" w:hAnsi="Times New Roman"/>
          <w:sz w:val="24"/>
          <w:szCs w:val="24"/>
        </w:rPr>
        <w:t>кибер-физическими</w:t>
      </w:r>
      <w:proofErr w:type="gramEnd"/>
      <w:r w:rsidRPr="00AD2A3D">
        <w:rPr>
          <w:rFonts w:ascii="Times New Roman" w:hAnsi="Times New Roman"/>
          <w:sz w:val="24"/>
          <w:szCs w:val="24"/>
        </w:rPr>
        <w:t xml:space="preserve"> системами.</w:t>
      </w:r>
    </w:p>
    <w:p w:rsidR="00AD2A3D" w:rsidRPr="00AD2A3D" w:rsidRDefault="00AD2A3D" w:rsidP="00AD2A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A3D">
        <w:rPr>
          <w:rFonts w:ascii="Times New Roman" w:hAnsi="Times New Roman"/>
          <w:sz w:val="24"/>
          <w:szCs w:val="24"/>
        </w:rPr>
        <w:t xml:space="preserve">В докладе анализируются мировые тренды в области цифровизации различных отраслей, приводятся оценки потенциала цифровизации энергетической отрасли, устанавливается соответствие между сквозными технологиями СНТР и задачами развития цифровой энергетики (ЦЭ). Выделяются проблемы развития ЦЭ трех типов: проблемы – научные задачи, проблемы-ограничения и проблемы-угрозы. </w:t>
      </w:r>
    </w:p>
    <w:p w:rsidR="00AD2A3D" w:rsidRPr="00AD2A3D" w:rsidRDefault="00AD2A3D" w:rsidP="00AD2A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A3D">
        <w:rPr>
          <w:rFonts w:ascii="Times New Roman" w:hAnsi="Times New Roman"/>
          <w:bCs/>
          <w:sz w:val="24"/>
          <w:szCs w:val="24"/>
        </w:rPr>
        <w:t xml:space="preserve">Предлагается следующая структура </w:t>
      </w:r>
      <w:r w:rsidRPr="00AD2A3D">
        <w:rPr>
          <w:rFonts w:ascii="Times New Roman" w:hAnsi="Times New Roman"/>
          <w:sz w:val="24"/>
          <w:szCs w:val="24"/>
        </w:rPr>
        <w:t>Проекта «</w:t>
      </w:r>
      <w:r w:rsidRPr="00AD2A3D">
        <w:rPr>
          <w:rFonts w:ascii="Times New Roman" w:hAnsi="Times New Roman"/>
          <w:bCs/>
          <w:sz w:val="24"/>
          <w:szCs w:val="24"/>
        </w:rPr>
        <w:t>Цифровая энергетика и силовая электроника</w:t>
      </w:r>
      <w:r w:rsidRPr="00AD2A3D">
        <w:rPr>
          <w:rFonts w:ascii="Times New Roman" w:hAnsi="Times New Roman"/>
          <w:sz w:val="24"/>
          <w:szCs w:val="24"/>
        </w:rPr>
        <w:t>» в рамках комплексной научно-технической программы «</w:t>
      </w:r>
      <w:r w:rsidRPr="00AD2A3D">
        <w:rPr>
          <w:rFonts w:ascii="Times New Roman" w:hAnsi="Times New Roman"/>
          <w:bCs/>
          <w:sz w:val="24"/>
          <w:szCs w:val="24"/>
        </w:rPr>
        <w:t>Распределенная энергетика на основе передовых технологий и цифровых систем</w:t>
      </w:r>
      <w:r w:rsidRPr="00AD2A3D">
        <w:rPr>
          <w:rFonts w:ascii="Times New Roman" w:hAnsi="Times New Roman"/>
          <w:sz w:val="24"/>
          <w:szCs w:val="24"/>
        </w:rPr>
        <w:t>» (КНТП «Распределенная энергетика»):</w:t>
      </w:r>
    </w:p>
    <w:p w:rsidR="00AD2A3D" w:rsidRDefault="00AD2A3D" w:rsidP="00AD2A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A3D">
        <w:rPr>
          <w:rFonts w:ascii="Times New Roman" w:hAnsi="Times New Roman"/>
          <w:sz w:val="24"/>
          <w:szCs w:val="24"/>
          <w:u w:val="single"/>
        </w:rPr>
        <w:t>Направление 1.</w:t>
      </w:r>
      <w:r w:rsidRPr="00AD2A3D">
        <w:rPr>
          <w:rFonts w:ascii="Times New Roman" w:hAnsi="Times New Roman"/>
          <w:sz w:val="24"/>
          <w:szCs w:val="24"/>
        </w:rPr>
        <w:t xml:space="preserve"> Технические средства цифровой энергетики</w:t>
      </w:r>
      <w:r>
        <w:rPr>
          <w:rFonts w:ascii="Times New Roman" w:hAnsi="Times New Roman"/>
          <w:sz w:val="24"/>
          <w:szCs w:val="24"/>
        </w:rPr>
        <w:t>.</w:t>
      </w:r>
    </w:p>
    <w:p w:rsidR="00AD2A3D" w:rsidRDefault="00AD2A3D" w:rsidP="00AD2A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A3D"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 </w:t>
      </w:r>
      <w:r w:rsidRPr="00AD2A3D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> </w:t>
      </w:r>
      <w:r w:rsidRPr="00AD2A3D">
        <w:rPr>
          <w:rFonts w:ascii="Times New Roman" w:hAnsi="Times New Roman"/>
          <w:sz w:val="24"/>
          <w:szCs w:val="24"/>
        </w:rPr>
        <w:t>Технологии силовой электроники</w:t>
      </w:r>
      <w:r>
        <w:rPr>
          <w:rFonts w:ascii="Times New Roman" w:hAnsi="Times New Roman"/>
          <w:sz w:val="24"/>
          <w:szCs w:val="24"/>
        </w:rPr>
        <w:t>;</w:t>
      </w:r>
    </w:p>
    <w:p w:rsidR="00AD2A3D" w:rsidRDefault="00AD2A3D" w:rsidP="00AD2A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A3D">
        <w:rPr>
          <w:rFonts w:ascii="Times New Roman" w:hAnsi="Times New Roman"/>
          <w:sz w:val="24"/>
          <w:szCs w:val="24"/>
        </w:rPr>
        <w:t>Тема 1.2.</w:t>
      </w:r>
      <w:r>
        <w:rPr>
          <w:rFonts w:ascii="Times New Roman" w:hAnsi="Times New Roman"/>
          <w:sz w:val="24"/>
          <w:szCs w:val="24"/>
        </w:rPr>
        <w:t> </w:t>
      </w:r>
      <w:r w:rsidRPr="00AD2A3D">
        <w:rPr>
          <w:rFonts w:ascii="Times New Roman" w:hAnsi="Times New Roman"/>
          <w:sz w:val="24"/>
          <w:szCs w:val="24"/>
        </w:rPr>
        <w:t>Устройства накопления и преобразования электроэнергии</w:t>
      </w:r>
      <w:r w:rsidRPr="00AD2A3D">
        <w:rPr>
          <w:rStyle w:val="a7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</w:p>
    <w:p w:rsidR="00891F2E" w:rsidRPr="00AD2A3D" w:rsidRDefault="00891F2E" w:rsidP="00AD2A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1.3. Технические средства управления цифровой энергетики</w:t>
      </w:r>
    </w:p>
    <w:p w:rsidR="00AD2A3D" w:rsidRDefault="00AD2A3D" w:rsidP="00AD2A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D2A3D">
        <w:rPr>
          <w:rFonts w:ascii="Times New Roman" w:hAnsi="Times New Roman"/>
          <w:sz w:val="24"/>
          <w:szCs w:val="24"/>
          <w:u w:val="single"/>
        </w:rPr>
        <w:t>Направление 2.</w:t>
      </w:r>
      <w:r w:rsidRPr="00AD2A3D">
        <w:rPr>
          <w:rFonts w:ascii="Times New Roman" w:hAnsi="Times New Roman"/>
          <w:sz w:val="24"/>
          <w:szCs w:val="24"/>
        </w:rPr>
        <w:t xml:space="preserve"> Информационные технологии цифровой энергетики</w:t>
      </w:r>
    </w:p>
    <w:p w:rsidR="00AD2A3D" w:rsidRDefault="00AD2A3D" w:rsidP="00AD2A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A3D"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 </w:t>
      </w:r>
      <w:r w:rsidRPr="00AD2A3D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 </w:t>
      </w:r>
      <w:r w:rsidRPr="00AD2A3D">
        <w:rPr>
          <w:rFonts w:ascii="Times New Roman" w:hAnsi="Times New Roman"/>
          <w:sz w:val="24"/>
          <w:szCs w:val="24"/>
        </w:rPr>
        <w:t>«Цифровые двойники» в управлении ЖЦ энергетических систем (в т.ч. технологии и устройства измерения, передачи, обработки и представления информации, реализации управляющих воздействий; цифровое проектирование; предиктивное управление ресурсом оборудования и др.)</w:t>
      </w:r>
      <w:r w:rsidRPr="00AD2A3D">
        <w:rPr>
          <w:rStyle w:val="a7"/>
          <w:rFonts w:ascii="Times New Roman" w:hAnsi="Times New Roman"/>
          <w:sz w:val="24"/>
          <w:szCs w:val="24"/>
        </w:rPr>
        <w:footnoteReference w:id="2"/>
      </w:r>
    </w:p>
    <w:p w:rsidR="00AD2A3D" w:rsidRPr="00AD2A3D" w:rsidRDefault="00AD2A3D" w:rsidP="00AD2A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A3D"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 </w:t>
      </w:r>
      <w:r w:rsidRPr="00AD2A3D">
        <w:rPr>
          <w:rFonts w:ascii="Times New Roman" w:hAnsi="Times New Roman"/>
          <w:sz w:val="24"/>
          <w:szCs w:val="24"/>
        </w:rPr>
        <w:t>2.2. Технологии интеллектуального анализа данных в технологических задачах электроэнергетики (в т.ч. управление режимами при распределенной генерации</w:t>
      </w:r>
      <w:proofErr w:type="gramStart"/>
      <w:r w:rsidRPr="00AD2A3D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D2A3D" w:rsidRPr="00AD2A3D" w:rsidRDefault="00AD2A3D" w:rsidP="00AD2A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A3D">
        <w:rPr>
          <w:rFonts w:ascii="Times New Roman" w:hAnsi="Times New Roman"/>
          <w:sz w:val="24"/>
          <w:szCs w:val="24"/>
        </w:rPr>
        <w:t xml:space="preserve">Тема 2.3. </w:t>
      </w:r>
      <w:proofErr w:type="spellStart"/>
      <w:r w:rsidRPr="00AD2A3D">
        <w:rPr>
          <w:rFonts w:ascii="Times New Roman" w:hAnsi="Times New Roman"/>
          <w:sz w:val="24"/>
          <w:szCs w:val="24"/>
        </w:rPr>
        <w:t>Кибербезопасность</w:t>
      </w:r>
      <w:proofErr w:type="spellEnd"/>
      <w:r w:rsidRPr="00AD2A3D">
        <w:rPr>
          <w:rFonts w:ascii="Times New Roman" w:hAnsi="Times New Roman"/>
          <w:sz w:val="24"/>
          <w:szCs w:val="24"/>
        </w:rPr>
        <w:t xml:space="preserve"> энергетических систем</w:t>
      </w:r>
      <w:r>
        <w:rPr>
          <w:rFonts w:ascii="Times New Roman" w:hAnsi="Times New Roman"/>
          <w:sz w:val="24"/>
          <w:szCs w:val="24"/>
        </w:rPr>
        <w:t>.</w:t>
      </w:r>
    </w:p>
    <w:p w:rsidR="00AD2A3D" w:rsidRDefault="00AD2A3D" w:rsidP="00AD2A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A3D">
        <w:rPr>
          <w:rFonts w:ascii="Times New Roman" w:hAnsi="Times New Roman"/>
          <w:sz w:val="24"/>
          <w:szCs w:val="24"/>
          <w:u w:val="single"/>
        </w:rPr>
        <w:t>Направление 3.</w:t>
      </w:r>
      <w:r w:rsidRPr="00AD2A3D">
        <w:rPr>
          <w:rFonts w:ascii="Times New Roman" w:hAnsi="Times New Roman"/>
          <w:sz w:val="24"/>
          <w:szCs w:val="24"/>
        </w:rPr>
        <w:t xml:space="preserve"> Организационные и </w:t>
      </w:r>
      <w:proofErr w:type="gramStart"/>
      <w:r w:rsidRPr="00AD2A3D">
        <w:rPr>
          <w:rFonts w:ascii="Times New Roman" w:hAnsi="Times New Roman"/>
          <w:sz w:val="24"/>
          <w:szCs w:val="24"/>
        </w:rPr>
        <w:t>экономические механизмы</w:t>
      </w:r>
      <w:proofErr w:type="gramEnd"/>
      <w:r w:rsidRPr="00AD2A3D">
        <w:rPr>
          <w:rFonts w:ascii="Times New Roman" w:hAnsi="Times New Roman"/>
          <w:sz w:val="24"/>
          <w:szCs w:val="24"/>
        </w:rPr>
        <w:t xml:space="preserve"> цифровой электроэнергетики</w:t>
      </w:r>
    </w:p>
    <w:p w:rsidR="00AD2A3D" w:rsidRPr="00891F2E" w:rsidRDefault="00AD2A3D" w:rsidP="00AD2A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A3D"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AD2A3D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AD2A3D">
        <w:rPr>
          <w:rFonts w:ascii="Times New Roman" w:hAnsi="Times New Roman"/>
          <w:sz w:val="24"/>
          <w:szCs w:val="24"/>
        </w:rPr>
        <w:t>Электроэнергетические рынки</w:t>
      </w:r>
      <w:r w:rsidRPr="00891F2E">
        <w:rPr>
          <w:rFonts w:ascii="Times New Roman" w:hAnsi="Times New Roman"/>
          <w:sz w:val="24"/>
          <w:szCs w:val="24"/>
        </w:rPr>
        <w:t>$</w:t>
      </w:r>
    </w:p>
    <w:p w:rsidR="00AD2A3D" w:rsidRPr="00AD2A3D" w:rsidRDefault="00AD2A3D" w:rsidP="00AD2A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A3D"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AD2A3D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AD2A3D">
        <w:rPr>
          <w:rFonts w:ascii="Times New Roman" w:hAnsi="Times New Roman"/>
          <w:sz w:val="24"/>
          <w:szCs w:val="24"/>
        </w:rPr>
        <w:t xml:space="preserve">Активный потребитель (в т.ч. поведенческие модели </w:t>
      </w:r>
      <w:proofErr w:type="spellStart"/>
      <w:r w:rsidRPr="00AD2A3D">
        <w:rPr>
          <w:rFonts w:ascii="Times New Roman" w:hAnsi="Times New Roman"/>
          <w:sz w:val="24"/>
          <w:szCs w:val="24"/>
        </w:rPr>
        <w:t>просьюмеров</w:t>
      </w:r>
      <w:proofErr w:type="spellEnd"/>
      <w:r w:rsidRPr="00AD2A3D">
        <w:rPr>
          <w:rFonts w:ascii="Times New Roman" w:hAnsi="Times New Roman"/>
          <w:sz w:val="24"/>
          <w:szCs w:val="24"/>
        </w:rPr>
        <w:t>, управление спросом)/</w:t>
      </w:r>
    </w:p>
    <w:p w:rsidR="00AD2A3D" w:rsidRPr="00AD2A3D" w:rsidRDefault="00AD2A3D" w:rsidP="00AD2A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A3D">
        <w:rPr>
          <w:rFonts w:ascii="Times New Roman" w:hAnsi="Times New Roman"/>
          <w:sz w:val="24"/>
          <w:szCs w:val="24"/>
        </w:rPr>
        <w:t xml:space="preserve">Российская академия наук, в тесном сотрудничестве с Минэнерго России, ведущими профильными вузами и отраслевыми НИИ, проектными организациями, компаниями и корпорациями (в том числе, активно включившиеся в </w:t>
      </w:r>
      <w:proofErr w:type="spellStart"/>
      <w:r w:rsidRPr="00AD2A3D">
        <w:rPr>
          <w:rFonts w:ascii="Times New Roman" w:hAnsi="Times New Roman"/>
          <w:sz w:val="24"/>
          <w:szCs w:val="24"/>
        </w:rPr>
        <w:t>цифровизацию</w:t>
      </w:r>
      <w:proofErr w:type="spellEnd"/>
      <w:r w:rsidRPr="00AD2A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A3D">
        <w:rPr>
          <w:rFonts w:ascii="Times New Roman" w:hAnsi="Times New Roman"/>
          <w:sz w:val="24"/>
          <w:szCs w:val="24"/>
        </w:rPr>
        <w:t>Россети</w:t>
      </w:r>
      <w:proofErr w:type="spellEnd"/>
      <w:r w:rsidRPr="00AD2A3D">
        <w:rPr>
          <w:rFonts w:ascii="Times New Roman" w:hAnsi="Times New Roman"/>
          <w:sz w:val="24"/>
          <w:szCs w:val="24"/>
        </w:rPr>
        <w:t xml:space="preserve">, Газпром Роснефть, </w:t>
      </w:r>
      <w:proofErr w:type="spellStart"/>
      <w:r w:rsidRPr="00AD2A3D">
        <w:rPr>
          <w:rFonts w:ascii="Times New Roman" w:hAnsi="Times New Roman"/>
          <w:sz w:val="24"/>
          <w:szCs w:val="24"/>
        </w:rPr>
        <w:t>Транснефть</w:t>
      </w:r>
      <w:proofErr w:type="spellEnd"/>
      <w:r w:rsidRPr="00AD2A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2A3D">
        <w:rPr>
          <w:rFonts w:ascii="Times New Roman" w:hAnsi="Times New Roman"/>
          <w:sz w:val="24"/>
          <w:szCs w:val="24"/>
        </w:rPr>
        <w:t>Росатом</w:t>
      </w:r>
      <w:proofErr w:type="spellEnd"/>
      <w:r w:rsidRPr="00AD2A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2A3D">
        <w:rPr>
          <w:rFonts w:ascii="Times New Roman" w:hAnsi="Times New Roman"/>
          <w:sz w:val="24"/>
          <w:szCs w:val="24"/>
        </w:rPr>
        <w:t>Ростех</w:t>
      </w:r>
      <w:proofErr w:type="spellEnd"/>
      <w:r w:rsidRPr="00AD2A3D">
        <w:rPr>
          <w:rFonts w:ascii="Times New Roman" w:hAnsi="Times New Roman"/>
          <w:sz w:val="24"/>
          <w:szCs w:val="24"/>
        </w:rPr>
        <w:t>, Ростелеком) способна предоставить всеобъемлющий фундаментальный задел для последующего освоения в рамках программ институтов развития (НТИ Энерджинет, Фонд развития промышленности и т.д.) и коммерческого внедрения силами ведущих системных интеграторов при научном сопровождении профильных институтов РАН.</w:t>
      </w:r>
    </w:p>
    <w:sectPr w:rsidR="00AD2A3D" w:rsidRPr="00AD2A3D" w:rsidSect="00831629">
      <w:pgSz w:w="11906" w:h="16838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A9" w:rsidRDefault="003C5BA9" w:rsidP="00AD2A3D">
      <w:pPr>
        <w:spacing w:after="0" w:line="240" w:lineRule="auto"/>
      </w:pPr>
      <w:r>
        <w:separator/>
      </w:r>
    </w:p>
  </w:endnote>
  <w:endnote w:type="continuationSeparator" w:id="0">
    <w:p w:rsidR="003C5BA9" w:rsidRDefault="003C5BA9" w:rsidP="00AD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A9" w:rsidRDefault="003C5BA9" w:rsidP="00AD2A3D">
      <w:pPr>
        <w:spacing w:after="0" w:line="240" w:lineRule="auto"/>
      </w:pPr>
      <w:r>
        <w:separator/>
      </w:r>
    </w:p>
  </w:footnote>
  <w:footnote w:type="continuationSeparator" w:id="0">
    <w:p w:rsidR="003C5BA9" w:rsidRDefault="003C5BA9" w:rsidP="00AD2A3D">
      <w:pPr>
        <w:spacing w:after="0" w:line="240" w:lineRule="auto"/>
      </w:pPr>
      <w:r>
        <w:continuationSeparator/>
      </w:r>
    </w:p>
  </w:footnote>
  <w:footnote w:id="1">
    <w:p w:rsidR="00AD2A3D" w:rsidRDefault="00AD2A3D">
      <w:pPr>
        <w:pStyle w:val="a3"/>
      </w:pPr>
      <w:r>
        <w:rPr>
          <w:rStyle w:val="a7"/>
        </w:rPr>
        <w:footnoteRef/>
      </w:r>
      <w:r w:rsidRPr="00AD2A3D">
        <w:t>Смежное направление с ЭГ «Экологически чистая, централизованная, распределенная, мобильная энергетика и хранение энергии» (проект «Электрохимия»)</w:t>
      </w:r>
    </w:p>
  </w:footnote>
  <w:footnote w:id="2">
    <w:p w:rsidR="00AD2A3D" w:rsidRDefault="00AD2A3D">
      <w:pPr>
        <w:pStyle w:val="a3"/>
      </w:pPr>
      <w:r>
        <w:rPr>
          <w:rStyle w:val="a7"/>
        </w:rPr>
        <w:footnoteRef/>
      </w:r>
      <w:r>
        <w:t> </w:t>
      </w:r>
      <w:r w:rsidRPr="00AD2A3D">
        <w:t>Смежное направление с ЭГ «Добыча, транспортировка и переработка углеводородного сырья»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3D"/>
    <w:rsid w:val="00002BFD"/>
    <w:rsid w:val="00005B58"/>
    <w:rsid w:val="00020728"/>
    <w:rsid w:val="0002297D"/>
    <w:rsid w:val="00027E38"/>
    <w:rsid w:val="0003127A"/>
    <w:rsid w:val="0003257E"/>
    <w:rsid w:val="00037885"/>
    <w:rsid w:val="000467DA"/>
    <w:rsid w:val="00047F71"/>
    <w:rsid w:val="00065839"/>
    <w:rsid w:val="00067F37"/>
    <w:rsid w:val="000807EB"/>
    <w:rsid w:val="000A5D40"/>
    <w:rsid w:val="000A63A9"/>
    <w:rsid w:val="000A7382"/>
    <w:rsid w:val="000B3E40"/>
    <w:rsid w:val="000B5CA8"/>
    <w:rsid w:val="000F6253"/>
    <w:rsid w:val="000F7F90"/>
    <w:rsid w:val="00103742"/>
    <w:rsid w:val="00122F35"/>
    <w:rsid w:val="00132424"/>
    <w:rsid w:val="00134603"/>
    <w:rsid w:val="00141007"/>
    <w:rsid w:val="00165A64"/>
    <w:rsid w:val="00167B9C"/>
    <w:rsid w:val="00176491"/>
    <w:rsid w:val="001764D6"/>
    <w:rsid w:val="00181ED8"/>
    <w:rsid w:val="00193EDC"/>
    <w:rsid w:val="00195EC9"/>
    <w:rsid w:val="001A19CF"/>
    <w:rsid w:val="001A36FD"/>
    <w:rsid w:val="001B166E"/>
    <w:rsid w:val="001B262D"/>
    <w:rsid w:val="001B6B7E"/>
    <w:rsid w:val="001C181F"/>
    <w:rsid w:val="001E08BE"/>
    <w:rsid w:val="001E3BC5"/>
    <w:rsid w:val="001F0983"/>
    <w:rsid w:val="001F0E23"/>
    <w:rsid w:val="001F5463"/>
    <w:rsid w:val="002156D3"/>
    <w:rsid w:val="0022228F"/>
    <w:rsid w:val="0022229B"/>
    <w:rsid w:val="00224A82"/>
    <w:rsid w:val="00233756"/>
    <w:rsid w:val="0023467B"/>
    <w:rsid w:val="00240A34"/>
    <w:rsid w:val="002433D0"/>
    <w:rsid w:val="00264F36"/>
    <w:rsid w:val="00290B4D"/>
    <w:rsid w:val="002A2242"/>
    <w:rsid w:val="002A7066"/>
    <w:rsid w:val="002B41B9"/>
    <w:rsid w:val="002E0B9A"/>
    <w:rsid w:val="002E2F70"/>
    <w:rsid w:val="002F56FE"/>
    <w:rsid w:val="002F5D7B"/>
    <w:rsid w:val="0030185A"/>
    <w:rsid w:val="00301A4C"/>
    <w:rsid w:val="00301E67"/>
    <w:rsid w:val="003201DF"/>
    <w:rsid w:val="00320700"/>
    <w:rsid w:val="00322B09"/>
    <w:rsid w:val="0032614E"/>
    <w:rsid w:val="00352989"/>
    <w:rsid w:val="00365ABA"/>
    <w:rsid w:val="00375A72"/>
    <w:rsid w:val="00381F20"/>
    <w:rsid w:val="00383E32"/>
    <w:rsid w:val="003903D3"/>
    <w:rsid w:val="00394BB6"/>
    <w:rsid w:val="003A26BC"/>
    <w:rsid w:val="003A42FE"/>
    <w:rsid w:val="003A6553"/>
    <w:rsid w:val="003B3DAF"/>
    <w:rsid w:val="003C0CD4"/>
    <w:rsid w:val="003C5BA9"/>
    <w:rsid w:val="003D22D3"/>
    <w:rsid w:val="003F526E"/>
    <w:rsid w:val="00401AA7"/>
    <w:rsid w:val="00402B2F"/>
    <w:rsid w:val="00425F0C"/>
    <w:rsid w:val="004312FB"/>
    <w:rsid w:val="00432461"/>
    <w:rsid w:val="004358C0"/>
    <w:rsid w:val="004453DC"/>
    <w:rsid w:val="00453E72"/>
    <w:rsid w:val="00460856"/>
    <w:rsid w:val="004802E6"/>
    <w:rsid w:val="00482340"/>
    <w:rsid w:val="004856E6"/>
    <w:rsid w:val="00495194"/>
    <w:rsid w:val="004B368F"/>
    <w:rsid w:val="004D2A2A"/>
    <w:rsid w:val="004F375D"/>
    <w:rsid w:val="00511D53"/>
    <w:rsid w:val="00513776"/>
    <w:rsid w:val="00515BBE"/>
    <w:rsid w:val="00525C73"/>
    <w:rsid w:val="00526F5E"/>
    <w:rsid w:val="00542598"/>
    <w:rsid w:val="005544D3"/>
    <w:rsid w:val="00562265"/>
    <w:rsid w:val="00591832"/>
    <w:rsid w:val="0059504B"/>
    <w:rsid w:val="00597E1B"/>
    <w:rsid w:val="005B0051"/>
    <w:rsid w:val="005B60CD"/>
    <w:rsid w:val="005D2990"/>
    <w:rsid w:val="005D43FF"/>
    <w:rsid w:val="005E3512"/>
    <w:rsid w:val="005F6071"/>
    <w:rsid w:val="006009BA"/>
    <w:rsid w:val="00625553"/>
    <w:rsid w:val="00651D81"/>
    <w:rsid w:val="00653B6E"/>
    <w:rsid w:val="00664727"/>
    <w:rsid w:val="00672C20"/>
    <w:rsid w:val="00696BC0"/>
    <w:rsid w:val="006A1897"/>
    <w:rsid w:val="006A41F4"/>
    <w:rsid w:val="006B1A86"/>
    <w:rsid w:val="006B543B"/>
    <w:rsid w:val="006D5A62"/>
    <w:rsid w:val="006D60D8"/>
    <w:rsid w:val="006D798B"/>
    <w:rsid w:val="006E27D1"/>
    <w:rsid w:val="007263D8"/>
    <w:rsid w:val="00752E33"/>
    <w:rsid w:val="00762260"/>
    <w:rsid w:val="007701FD"/>
    <w:rsid w:val="007949A0"/>
    <w:rsid w:val="007A06D5"/>
    <w:rsid w:val="007C6802"/>
    <w:rsid w:val="007D4269"/>
    <w:rsid w:val="007D70E5"/>
    <w:rsid w:val="007E35AB"/>
    <w:rsid w:val="007E7701"/>
    <w:rsid w:val="007F39D5"/>
    <w:rsid w:val="0080127D"/>
    <w:rsid w:val="008137FD"/>
    <w:rsid w:val="008159A6"/>
    <w:rsid w:val="008309D4"/>
    <w:rsid w:val="00831629"/>
    <w:rsid w:val="00837D4C"/>
    <w:rsid w:val="0086075C"/>
    <w:rsid w:val="0086423E"/>
    <w:rsid w:val="00881201"/>
    <w:rsid w:val="00884524"/>
    <w:rsid w:val="00891F2E"/>
    <w:rsid w:val="00896200"/>
    <w:rsid w:val="00897AB8"/>
    <w:rsid w:val="008B40CC"/>
    <w:rsid w:val="008C0AF8"/>
    <w:rsid w:val="008C17FE"/>
    <w:rsid w:val="008D160F"/>
    <w:rsid w:val="008E7944"/>
    <w:rsid w:val="008F74FB"/>
    <w:rsid w:val="008F78EA"/>
    <w:rsid w:val="00901476"/>
    <w:rsid w:val="00901727"/>
    <w:rsid w:val="00906BA4"/>
    <w:rsid w:val="00906D38"/>
    <w:rsid w:val="00907AA2"/>
    <w:rsid w:val="00916062"/>
    <w:rsid w:val="009224B0"/>
    <w:rsid w:val="00937893"/>
    <w:rsid w:val="00941555"/>
    <w:rsid w:val="009548B1"/>
    <w:rsid w:val="009719CC"/>
    <w:rsid w:val="009727C8"/>
    <w:rsid w:val="009728BC"/>
    <w:rsid w:val="00975D24"/>
    <w:rsid w:val="00982B19"/>
    <w:rsid w:val="00986024"/>
    <w:rsid w:val="009A11CF"/>
    <w:rsid w:val="009D4BAE"/>
    <w:rsid w:val="009E7F23"/>
    <w:rsid w:val="009F0B7F"/>
    <w:rsid w:val="009F6A38"/>
    <w:rsid w:val="009F71BA"/>
    <w:rsid w:val="00A12EFC"/>
    <w:rsid w:val="00A13E24"/>
    <w:rsid w:val="00A32857"/>
    <w:rsid w:val="00A32C61"/>
    <w:rsid w:val="00A361EF"/>
    <w:rsid w:val="00A534A5"/>
    <w:rsid w:val="00A6754C"/>
    <w:rsid w:val="00A74F18"/>
    <w:rsid w:val="00A80F31"/>
    <w:rsid w:val="00A85C8A"/>
    <w:rsid w:val="00A97662"/>
    <w:rsid w:val="00AA18F1"/>
    <w:rsid w:val="00AA4229"/>
    <w:rsid w:val="00AA5FD1"/>
    <w:rsid w:val="00AB204A"/>
    <w:rsid w:val="00AD2A3D"/>
    <w:rsid w:val="00AE35F0"/>
    <w:rsid w:val="00AE4BAF"/>
    <w:rsid w:val="00B049D9"/>
    <w:rsid w:val="00B147AF"/>
    <w:rsid w:val="00B14D4B"/>
    <w:rsid w:val="00B30A3D"/>
    <w:rsid w:val="00B509E2"/>
    <w:rsid w:val="00B54525"/>
    <w:rsid w:val="00B64784"/>
    <w:rsid w:val="00B706E9"/>
    <w:rsid w:val="00B93F5A"/>
    <w:rsid w:val="00BB10FA"/>
    <w:rsid w:val="00BB533E"/>
    <w:rsid w:val="00BB53D8"/>
    <w:rsid w:val="00BB6DB1"/>
    <w:rsid w:val="00BC3C93"/>
    <w:rsid w:val="00BE00B9"/>
    <w:rsid w:val="00BE6C7C"/>
    <w:rsid w:val="00BE6E4E"/>
    <w:rsid w:val="00BF4248"/>
    <w:rsid w:val="00C02613"/>
    <w:rsid w:val="00C12107"/>
    <w:rsid w:val="00C143DF"/>
    <w:rsid w:val="00C22430"/>
    <w:rsid w:val="00C25859"/>
    <w:rsid w:val="00C3553E"/>
    <w:rsid w:val="00C35FE7"/>
    <w:rsid w:val="00C42A1F"/>
    <w:rsid w:val="00C6072D"/>
    <w:rsid w:val="00C65667"/>
    <w:rsid w:val="00C853F5"/>
    <w:rsid w:val="00C873ED"/>
    <w:rsid w:val="00CC6BFE"/>
    <w:rsid w:val="00CD01B6"/>
    <w:rsid w:val="00CF0F98"/>
    <w:rsid w:val="00D01C79"/>
    <w:rsid w:val="00D060AD"/>
    <w:rsid w:val="00D111A3"/>
    <w:rsid w:val="00D1421E"/>
    <w:rsid w:val="00D2790F"/>
    <w:rsid w:val="00D3112A"/>
    <w:rsid w:val="00D31CC1"/>
    <w:rsid w:val="00D86878"/>
    <w:rsid w:val="00D9516F"/>
    <w:rsid w:val="00D96922"/>
    <w:rsid w:val="00DB1C4B"/>
    <w:rsid w:val="00DB28E1"/>
    <w:rsid w:val="00DB5823"/>
    <w:rsid w:val="00DC3F80"/>
    <w:rsid w:val="00DD3F83"/>
    <w:rsid w:val="00E02F74"/>
    <w:rsid w:val="00E10CD6"/>
    <w:rsid w:val="00E12F65"/>
    <w:rsid w:val="00E23660"/>
    <w:rsid w:val="00E40159"/>
    <w:rsid w:val="00E53CAF"/>
    <w:rsid w:val="00E7575D"/>
    <w:rsid w:val="00E83DA8"/>
    <w:rsid w:val="00E96E83"/>
    <w:rsid w:val="00EC04CF"/>
    <w:rsid w:val="00EC2290"/>
    <w:rsid w:val="00ED2DA1"/>
    <w:rsid w:val="00ED3B82"/>
    <w:rsid w:val="00EE76F9"/>
    <w:rsid w:val="00EF21DB"/>
    <w:rsid w:val="00F01BB3"/>
    <w:rsid w:val="00F06277"/>
    <w:rsid w:val="00F149B9"/>
    <w:rsid w:val="00F23CAE"/>
    <w:rsid w:val="00F2558A"/>
    <w:rsid w:val="00F275CB"/>
    <w:rsid w:val="00F37CBD"/>
    <w:rsid w:val="00F43EE5"/>
    <w:rsid w:val="00F53E87"/>
    <w:rsid w:val="00F57FEE"/>
    <w:rsid w:val="00F618FF"/>
    <w:rsid w:val="00F65CF1"/>
    <w:rsid w:val="00F756BD"/>
    <w:rsid w:val="00F75D12"/>
    <w:rsid w:val="00F76DD7"/>
    <w:rsid w:val="00F8314D"/>
    <w:rsid w:val="00FB145A"/>
    <w:rsid w:val="00FD041D"/>
    <w:rsid w:val="00FE2086"/>
    <w:rsid w:val="00FF3652"/>
    <w:rsid w:val="00FF4F7A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A3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tLeast"/>
      <w:jc w:val="both"/>
      <w:outlineLvl w:val="0"/>
    </w:pPr>
    <w:rPr>
      <w:rFonts w:ascii="Times New Roman" w:eastAsia="Times New Roman" w:hAnsi="Times New Roman"/>
      <w:b/>
      <w:bCs/>
      <w:caps/>
      <w:szCs w:val="20"/>
      <w:u w:val="single"/>
      <w:lang w:eastAsia="ru-RU"/>
    </w:rPr>
  </w:style>
  <w:style w:type="paragraph" w:styleId="2">
    <w:name w:val="heading 2"/>
    <w:basedOn w:val="a"/>
    <w:next w:val="a"/>
    <w:qFormat/>
    <w:pPr>
      <w:keepNext/>
      <w:spacing w:after="0" w:line="240" w:lineRule="atLeast"/>
      <w:outlineLvl w:val="1"/>
    </w:pPr>
    <w:rPr>
      <w:rFonts w:ascii="Times New Roman" w:eastAsia="Times New Roman" w:hAnsi="Times New Roman" w:cs="Arial"/>
      <w:b/>
      <w:bCs/>
      <w:iCs/>
      <w:cap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keepLines/>
      <w:spacing w:after="0" w:line="240" w:lineRule="atLeast"/>
      <w:jc w:val="both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4">
    <w:name w:val="endnote text"/>
    <w:basedOn w:val="a"/>
    <w:link w:val="a5"/>
    <w:rsid w:val="00AD2A3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AD2A3D"/>
    <w:rPr>
      <w:rFonts w:ascii="Calibri" w:eastAsia="Calibri" w:hAnsi="Calibri"/>
      <w:lang w:eastAsia="en-US"/>
    </w:rPr>
  </w:style>
  <w:style w:type="character" w:styleId="a6">
    <w:name w:val="endnote reference"/>
    <w:basedOn w:val="a0"/>
    <w:rsid w:val="00AD2A3D"/>
    <w:rPr>
      <w:vertAlign w:val="superscript"/>
    </w:rPr>
  </w:style>
  <w:style w:type="character" w:styleId="a7">
    <w:name w:val="footnote reference"/>
    <w:basedOn w:val="a0"/>
    <w:rsid w:val="00AD2A3D"/>
    <w:rPr>
      <w:vertAlign w:val="superscript"/>
    </w:rPr>
  </w:style>
  <w:style w:type="paragraph" w:styleId="a8">
    <w:name w:val="Normal (Web)"/>
    <w:basedOn w:val="a"/>
    <w:uiPriority w:val="99"/>
    <w:unhideWhenUsed/>
    <w:rsid w:val="00AD2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A3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tLeast"/>
      <w:jc w:val="both"/>
      <w:outlineLvl w:val="0"/>
    </w:pPr>
    <w:rPr>
      <w:rFonts w:ascii="Times New Roman" w:eastAsia="Times New Roman" w:hAnsi="Times New Roman"/>
      <w:b/>
      <w:bCs/>
      <w:caps/>
      <w:szCs w:val="20"/>
      <w:u w:val="single"/>
      <w:lang w:eastAsia="ru-RU"/>
    </w:rPr>
  </w:style>
  <w:style w:type="paragraph" w:styleId="2">
    <w:name w:val="heading 2"/>
    <w:basedOn w:val="a"/>
    <w:next w:val="a"/>
    <w:qFormat/>
    <w:pPr>
      <w:keepNext/>
      <w:spacing w:after="0" w:line="240" w:lineRule="atLeast"/>
      <w:outlineLvl w:val="1"/>
    </w:pPr>
    <w:rPr>
      <w:rFonts w:ascii="Times New Roman" w:eastAsia="Times New Roman" w:hAnsi="Times New Roman" w:cs="Arial"/>
      <w:b/>
      <w:bCs/>
      <w:iCs/>
      <w:cap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keepLines/>
      <w:spacing w:after="0" w:line="240" w:lineRule="atLeast"/>
      <w:jc w:val="both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4">
    <w:name w:val="endnote text"/>
    <w:basedOn w:val="a"/>
    <w:link w:val="a5"/>
    <w:rsid w:val="00AD2A3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AD2A3D"/>
    <w:rPr>
      <w:rFonts w:ascii="Calibri" w:eastAsia="Calibri" w:hAnsi="Calibri"/>
      <w:lang w:eastAsia="en-US"/>
    </w:rPr>
  </w:style>
  <w:style w:type="character" w:styleId="a6">
    <w:name w:val="endnote reference"/>
    <w:basedOn w:val="a0"/>
    <w:rsid w:val="00AD2A3D"/>
    <w:rPr>
      <w:vertAlign w:val="superscript"/>
    </w:rPr>
  </w:style>
  <w:style w:type="character" w:styleId="a7">
    <w:name w:val="footnote reference"/>
    <w:basedOn w:val="a0"/>
    <w:rsid w:val="00AD2A3D"/>
    <w:rPr>
      <w:vertAlign w:val="superscript"/>
    </w:rPr>
  </w:style>
  <w:style w:type="paragraph" w:styleId="a8">
    <w:name w:val="Normal (Web)"/>
    <w:basedOn w:val="a"/>
    <w:uiPriority w:val="99"/>
    <w:unhideWhenUsed/>
    <w:rsid w:val="00AD2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EC645-0921-414D-9CE4-45DF3FD1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D.Novikov</dc:creator>
  <cp:keywords/>
  <dc:description/>
  <cp:lastModifiedBy>user</cp:lastModifiedBy>
  <cp:revision>4</cp:revision>
  <cp:lastPrinted>2018-11-28T08:17:00Z</cp:lastPrinted>
  <dcterms:created xsi:type="dcterms:W3CDTF">2018-11-21T04:42:00Z</dcterms:created>
  <dcterms:modified xsi:type="dcterms:W3CDTF">2018-11-28T08:17:00Z</dcterms:modified>
</cp:coreProperties>
</file>